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5385D" w14:textId="5979C906" w:rsidR="003E2F0C" w:rsidRDefault="003E2F0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NCC 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>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lection 2025 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>t</w:t>
      </w:r>
      <w:r>
        <w:rPr>
          <w:rFonts w:ascii="Arial" w:hAnsi="Arial" w:cs="Arial"/>
          <w:b/>
          <w:bCs/>
          <w:sz w:val="24"/>
          <w:szCs w:val="24"/>
          <w:u w:val="single"/>
        </w:rPr>
        <w:t>imetable</w:t>
      </w:r>
      <w:r w:rsidR="000C633F">
        <w:rPr>
          <w:rFonts w:ascii="Arial" w:hAnsi="Arial" w:cs="Arial"/>
          <w:b/>
          <w:bCs/>
          <w:sz w:val="24"/>
          <w:szCs w:val="24"/>
          <w:u w:val="single"/>
        </w:rPr>
        <w:t xml:space="preserve"> – 1 May 2025</w:t>
      </w:r>
    </w:p>
    <w:tbl>
      <w:tblPr>
        <w:tblW w:w="10080" w:type="dxa"/>
        <w:tblLook w:val="04A0" w:firstRow="1" w:lastRow="0" w:firstColumn="1" w:lastColumn="0" w:noHBand="0" w:noVBand="1"/>
      </w:tblPr>
      <w:tblGrid>
        <w:gridCol w:w="3880"/>
        <w:gridCol w:w="2440"/>
        <w:gridCol w:w="3760"/>
      </w:tblGrid>
      <w:tr w:rsidR="003E2F0C" w:rsidRPr="003E2F0C" w14:paraId="42F264FC" w14:textId="77777777" w:rsidTr="003E2F0C">
        <w:trPr>
          <w:trHeight w:val="1275"/>
        </w:trPr>
        <w:tc>
          <w:tcPr>
            <w:tcW w:w="388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C698F5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44"/>
                <w:szCs w:val="4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44"/>
                <w:szCs w:val="44"/>
                <w:lang w:eastAsia="en-GB"/>
                <w14:ligatures w14:val="none"/>
              </w:rPr>
              <w:t>Event</w:t>
            </w:r>
          </w:p>
        </w:tc>
        <w:tc>
          <w:tcPr>
            <w:tcW w:w="244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8AC136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24"/>
                <w:szCs w:val="24"/>
                <w:lang w:eastAsia="en-GB"/>
                <w14:ligatures w14:val="none"/>
              </w:rPr>
              <w:t>Working days before poll (deadline if not midnight)</w:t>
            </w:r>
          </w:p>
        </w:tc>
        <w:tc>
          <w:tcPr>
            <w:tcW w:w="3760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92CDDC"/>
            <w:vAlign w:val="center"/>
            <w:hideMark/>
          </w:tcPr>
          <w:p w14:paraId="1C7155B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32"/>
                <w:szCs w:val="32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3366"/>
                <w:kern w:val="0"/>
                <w:sz w:val="32"/>
                <w:szCs w:val="32"/>
                <w:lang w:eastAsia="en-GB"/>
                <w14:ligatures w14:val="none"/>
              </w:rPr>
              <w:t>Date (deadline if not midnight)</w:t>
            </w:r>
          </w:p>
        </w:tc>
      </w:tr>
      <w:tr w:rsidR="003E2F0C" w:rsidRPr="003E2F0C" w14:paraId="482CC754" w14:textId="77777777" w:rsidTr="003E2F0C">
        <w:trPr>
          <w:trHeight w:val="90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818FC0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notice of election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189624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25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E8BE71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Tuesday 25 March</w:t>
            </w:r>
          </w:p>
        </w:tc>
      </w:tr>
      <w:tr w:rsidR="003E2F0C" w:rsidRPr="003E2F0C" w14:paraId="45AB729C" w14:textId="77777777" w:rsidTr="003E2F0C">
        <w:trPr>
          <w:trHeight w:val="196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8E7ABE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nomination papers, consent to nominations and home address forms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ABB3E5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the date and time stated on the notice of election until 4pm on the nineteenth day before polling day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C54A0D9" w14:textId="52921EA3" w:rsidR="003E2F0C" w:rsidRPr="003E2F0C" w:rsidRDefault="00B92CF3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10am to 4pm from Tuesday 25 March until 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4pm on Wednesday 2 April</w:t>
            </w:r>
          </w:p>
        </w:tc>
      </w:tr>
      <w:tr w:rsidR="003E2F0C" w:rsidRPr="003E2F0C" w14:paraId="21A67AB7" w14:textId="77777777" w:rsidTr="003E2F0C">
        <w:trPr>
          <w:trHeight w:val="94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D5892F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delivery of nomination papers, consent to nominations and home address forms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A0B658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242A451" w14:textId="51A8111F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4pm on Wednesday 2 April</w:t>
            </w:r>
          </w:p>
        </w:tc>
      </w:tr>
      <w:tr w:rsidR="003E2F0C" w:rsidRPr="003E2F0C" w14:paraId="7D260924" w14:textId="77777777" w:rsidTr="003E2F0C">
        <w:trPr>
          <w:trHeight w:val="93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ABE764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withdrawals of nomination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7CD4E2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A3CE4E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4pm on Wednesday 2 April</w:t>
            </w:r>
          </w:p>
        </w:tc>
      </w:tr>
      <w:tr w:rsidR="003E2F0C" w:rsidRPr="003E2F0C" w14:paraId="280DB8F0" w14:textId="77777777" w:rsidTr="003E2F0C">
        <w:trPr>
          <w:trHeight w:val="165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739B61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the notification of appointment of election agent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C0C897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19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802A20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4pm on Wednesday 2 April</w:t>
            </w:r>
          </w:p>
        </w:tc>
      </w:tr>
      <w:tr w:rsidR="003E2F0C" w:rsidRPr="003E2F0C" w14:paraId="27F8D752" w14:textId="77777777" w:rsidTr="003E2F0C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17C87F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first interim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1799C4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 19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16C049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2 April</w:t>
            </w:r>
          </w:p>
        </w:tc>
      </w:tr>
      <w:tr w:rsidR="003E2F0C" w:rsidRPr="003E2F0C" w14:paraId="550ACF1B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0691CB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statement of persons nominated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B7E5E3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18 days (4pm)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9F271F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4pm on Thursday 3 April</w:t>
            </w:r>
          </w:p>
        </w:tc>
      </w:tr>
      <w:tr w:rsidR="003E2F0C" w:rsidRPr="003E2F0C" w14:paraId="09770437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B8341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applications for registration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7B3EA8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12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C399E3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11 April</w:t>
            </w:r>
          </w:p>
        </w:tc>
      </w:tr>
      <w:tr w:rsidR="003E2F0C" w:rsidRPr="003E2F0C" w14:paraId="3C0C1D44" w14:textId="77777777" w:rsidTr="000C633F">
        <w:trPr>
          <w:trHeight w:val="12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5E964D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Main issue of postal votes on or around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5CF0C3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314479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 14 April</w:t>
            </w:r>
          </w:p>
        </w:tc>
      </w:tr>
      <w:tr w:rsidR="003E2F0C" w:rsidRPr="003E2F0C" w14:paraId="29D8300E" w14:textId="77777777" w:rsidTr="003E2F0C">
        <w:trPr>
          <w:trHeight w:val="12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7CB7B4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new postal vote and postal proxy applications, and for changes to existing postal or proxy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444CE1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FFFFFF"/>
            <w:vAlign w:val="center"/>
            <w:hideMark/>
          </w:tcPr>
          <w:p w14:paraId="2EA277B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5pm on Monday 14 April</w:t>
            </w:r>
          </w:p>
        </w:tc>
      </w:tr>
      <w:tr w:rsidR="003E2F0C" w:rsidRPr="003E2F0C" w14:paraId="62B6C124" w14:textId="77777777" w:rsidTr="003E2F0C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5B84AD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second interim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A1D39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Between 18 days and 6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E2B6B0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 14 April</w:t>
            </w:r>
          </w:p>
        </w:tc>
      </w:tr>
      <w:tr w:rsidR="003E2F0C" w:rsidRPr="003E2F0C" w14:paraId="68BBE9BB" w14:textId="77777777" w:rsidTr="000C633F">
        <w:trPr>
          <w:trHeight w:val="103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81C5FD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Final issue of postal votes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394915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597B9B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 21 April</w:t>
            </w:r>
          </w:p>
        </w:tc>
      </w:tr>
      <w:tr w:rsidR="003E2F0C" w:rsidRPr="003E2F0C" w14:paraId="6C505CAF" w14:textId="77777777" w:rsidTr="000C633F">
        <w:trPr>
          <w:trHeight w:val="135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C02A5B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Elections Act </w:t>
            </w: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- Deadline for receiving applications for Voter Authority Certificates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C9D38B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694FA3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5pm on Wednesday 23 April</w:t>
            </w:r>
          </w:p>
        </w:tc>
      </w:tr>
      <w:tr w:rsidR="003E2F0C" w:rsidRPr="003E2F0C" w14:paraId="2755CBB5" w14:textId="77777777" w:rsidTr="003E2F0C">
        <w:trPr>
          <w:trHeight w:val="12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20088B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receiving new applications to vote by proxy (not postal proxy or emergency proxies)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989473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27E036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5pm on Wednesday 23 April</w:t>
            </w:r>
          </w:p>
        </w:tc>
      </w:tr>
      <w:tr w:rsidR="003E2F0C" w:rsidRPr="003E2F0C" w14:paraId="10F8D9B9" w14:textId="77777777" w:rsidTr="003E2F0C">
        <w:trPr>
          <w:trHeight w:val="12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1749C3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time that electors can apply for an emergency proxy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19901E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6 days (after 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5EAEFA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After 5pm on Wednesday 23 April</w:t>
            </w:r>
          </w:p>
        </w:tc>
      </w:tr>
      <w:tr w:rsidR="003E2F0C" w:rsidRPr="003E2F0C" w14:paraId="2145382C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5C551F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notice of poll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DE56C2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6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574148E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Not later than Wednesday 23 April</w:t>
            </w:r>
          </w:p>
        </w:tc>
      </w:tr>
      <w:tr w:rsidR="003E2F0C" w:rsidRPr="003E2F0C" w14:paraId="2E71B4AF" w14:textId="77777777" w:rsidTr="003E2F0C">
        <w:trPr>
          <w:trHeight w:val="9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788A661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Publication of final election notice of alteration of the electoral register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063D27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08F245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24 April</w:t>
            </w:r>
          </w:p>
        </w:tc>
      </w:tr>
      <w:tr w:rsidR="003E2F0C" w:rsidRPr="003E2F0C" w14:paraId="2B609B12" w14:textId="77777777" w:rsidTr="003E2F0C">
        <w:trPr>
          <w:trHeight w:val="132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B2D755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notification of appointment of polling and counting agents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9FA72CC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812FC2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24 April</w:t>
            </w:r>
          </w:p>
        </w:tc>
      </w:tr>
      <w:tr w:rsidR="003E2F0C" w:rsidRPr="003E2F0C" w14:paraId="5C6E9C9F" w14:textId="77777777" w:rsidTr="003E2F0C">
        <w:trPr>
          <w:trHeight w:val="96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429C3C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date that electors can apply for a replacement for lost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14872A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4 days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3631D7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Friday 25 April</w:t>
            </w:r>
          </w:p>
        </w:tc>
      </w:tr>
      <w:tr w:rsidR="003E2F0C" w:rsidRPr="003E2F0C" w14:paraId="69485495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7B6EA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First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C50F6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904D411" w14:textId="5FA1DF10" w:rsidR="003E2F0C" w:rsidRPr="003E2F0C" w:rsidRDefault="000C633F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Tuesday 22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</w:tr>
      <w:tr w:rsidR="003E2F0C" w:rsidRPr="003E2F0C" w14:paraId="71E9DC94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6E1D21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Second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04671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5974D3B0" w14:textId="53946119" w:rsidR="003E2F0C" w:rsidRPr="003E2F0C" w:rsidRDefault="000C633F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24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April</w:t>
            </w:r>
          </w:p>
        </w:tc>
      </w:tr>
      <w:tr w:rsidR="003E2F0C" w:rsidRPr="003E2F0C" w14:paraId="47729948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3C00B3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Third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97ACA6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6B34BE0" w14:textId="3C2CEDFB" w:rsidR="003E2F0C" w:rsidRPr="003E2F0C" w:rsidRDefault="000C633F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Monday 28 April</w:t>
            </w:r>
          </w:p>
        </w:tc>
      </w:tr>
      <w:tr w:rsidR="003E2F0C" w:rsidRPr="003E2F0C" w14:paraId="47CF4535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26F2EE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Fourth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E6651C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65BB8D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Wednesday 30 April</w:t>
            </w:r>
          </w:p>
        </w:tc>
      </w:tr>
      <w:tr w:rsidR="003E2F0C" w:rsidRPr="003E2F0C" w14:paraId="70E53A93" w14:textId="77777777" w:rsidTr="003E2F0C">
        <w:trPr>
          <w:trHeight w:val="157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759EDD10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40"/>
                <w:szCs w:val="40"/>
                <w:lang w:eastAsia="en-GB"/>
                <w14:ligatures w14:val="none"/>
              </w:rPr>
              <w:t>Polling day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6A93B4B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(7am to 10pm)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DAEEF3"/>
            <w:vAlign w:val="center"/>
            <w:hideMark/>
          </w:tcPr>
          <w:p w14:paraId="3F88745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7am to 10pm on Thursday 1 May</w:t>
            </w:r>
          </w:p>
        </w:tc>
      </w:tr>
      <w:tr w:rsidR="003E2F0C" w:rsidRPr="003E2F0C" w14:paraId="705C182B" w14:textId="77777777" w:rsidTr="000C633F">
        <w:trPr>
          <w:trHeight w:val="799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504FFF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Fifth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BDD0D4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A537FD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From 10am Thursday 1 May</w:t>
            </w:r>
          </w:p>
        </w:tc>
      </w:tr>
      <w:tr w:rsidR="003E2F0C" w:rsidRPr="003E2F0C" w14:paraId="3C7892D1" w14:textId="77777777" w:rsidTr="003E2F0C">
        <w:trPr>
          <w:trHeight w:val="9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8182B5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Last time that electors can apply for a replacement for spoilt or lost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242D2C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89E503B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5pm on Thursday 1 May</w:t>
            </w:r>
          </w:p>
        </w:tc>
      </w:tr>
      <w:tr w:rsidR="003E2F0C" w:rsidRPr="003E2F0C" w14:paraId="62E68A03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8A53C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Deadline for emergency proxy applications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606869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(5pm)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7367745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5pm on Thursday 1 May</w:t>
            </w:r>
          </w:p>
        </w:tc>
      </w:tr>
      <w:tr w:rsidR="003E2F0C" w:rsidRPr="003E2F0C" w14:paraId="55BC4145" w14:textId="77777777" w:rsidTr="000C633F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1498AA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Final opening of postal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D59024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AB9674A" w14:textId="490EB22C" w:rsidR="003E2F0C" w:rsidRPr="003E2F0C" w:rsidRDefault="000C633F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10</w:t>
            </w:r>
            <w:r w:rsidR="003E2F0C"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pm on Thursday 1 May</w:t>
            </w:r>
          </w:p>
        </w:tc>
      </w:tr>
      <w:tr w:rsidR="003E2F0C" w:rsidRPr="003E2F0C" w14:paraId="6FD9A67A" w14:textId="77777777" w:rsidTr="003E2F0C">
        <w:trPr>
          <w:trHeight w:val="15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220E788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Last time for the receipt of applications to alter the register due to clerical error or by notice of the court following registration appeal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35F22BA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0 (9pm)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3C3F6A3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9pm on Thursday 1 May</w:t>
            </w:r>
          </w:p>
        </w:tc>
      </w:tr>
      <w:tr w:rsidR="003E2F0C" w:rsidRPr="003E2F0C" w14:paraId="0B164E0B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75C9C72A" w14:textId="31911845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Verification of </w:t>
            </w:r>
            <w:r w:rsidR="000C633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58EA82D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7A5BA4D5" w14:textId="7777777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10pm onwards – </w:t>
            </w:r>
          </w:p>
          <w:p w14:paraId="37A9E080" w14:textId="3C433BD8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Thursday 1 May</w:t>
            </w:r>
          </w:p>
        </w:tc>
      </w:tr>
      <w:tr w:rsidR="003E2F0C" w:rsidRPr="003E2F0C" w14:paraId="196C9880" w14:textId="77777777" w:rsidTr="003E2F0C">
        <w:trPr>
          <w:trHeight w:val="6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726355E8" w14:textId="59606F07" w:rsid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Counting of the votes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67E38D6F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</w:tcPr>
          <w:p w14:paraId="1FB5B850" w14:textId="73EC726D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11am on Friday 2 May</w:t>
            </w:r>
          </w:p>
        </w:tc>
      </w:tr>
      <w:tr w:rsidR="003E2F0C" w:rsidRPr="003E2F0C" w14:paraId="7FA380C9" w14:textId="77777777" w:rsidTr="003E2F0C">
        <w:trPr>
          <w:trHeight w:val="480"/>
        </w:trPr>
        <w:tc>
          <w:tcPr>
            <w:tcW w:w="10080" w:type="dxa"/>
            <w:gridSpan w:val="3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000000" w:fill="DAEEF3"/>
            <w:noWrap/>
            <w:vAlign w:val="bottom"/>
            <w:hideMark/>
          </w:tcPr>
          <w:p w14:paraId="5F775277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After the declaration of result</w:t>
            </w:r>
          </w:p>
        </w:tc>
      </w:tr>
      <w:tr w:rsidR="003E2F0C" w:rsidRPr="003E2F0C" w14:paraId="0EBD754B" w14:textId="77777777" w:rsidTr="003E2F0C">
        <w:trPr>
          <w:trHeight w:val="915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E908BE4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return as to election expenses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4A5380D2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Within 35 calendar days after result is declared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0081CDB6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By Friday 6 June</w:t>
            </w:r>
          </w:p>
        </w:tc>
      </w:tr>
      <w:tr w:rsidR="003E2F0C" w:rsidRPr="003E2F0C" w14:paraId="4EF0CC41" w14:textId="77777777" w:rsidTr="003E2F0C">
        <w:trPr>
          <w:trHeight w:val="1980"/>
        </w:trPr>
        <w:tc>
          <w:tcPr>
            <w:tcW w:w="3880" w:type="dxa"/>
            <w:tcBorders>
              <w:top w:val="nil"/>
              <w:left w:val="single" w:sz="8" w:space="0" w:color="538DD5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15497E3D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Delivery of candidates' declarations of election expenses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3F7CADC9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Within 7 calendar days after receipt of the </w:t>
            </w:r>
            <w:proofErr w:type="gramStart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agents</w:t>
            </w:r>
            <w:proofErr w:type="gramEnd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declaration and return (if candidate within UK)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2D23BC05" w14:textId="77777777" w:rsidR="003E2F0C" w:rsidRPr="003E2F0C" w:rsidRDefault="003E2F0C" w:rsidP="003E2F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Within 7 calendar days after receipt of the </w:t>
            </w:r>
            <w:proofErr w:type="gramStart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agents</w:t>
            </w:r>
            <w:proofErr w:type="gramEnd"/>
            <w:r w:rsidRPr="003E2F0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declaration and return (if candidate within UK)</w:t>
            </w:r>
          </w:p>
        </w:tc>
      </w:tr>
    </w:tbl>
    <w:p w14:paraId="11CA7A86" w14:textId="57829AB0" w:rsidR="0095523B" w:rsidRPr="003E2F0C" w:rsidRDefault="003E2F0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  </w:t>
      </w:r>
    </w:p>
    <w:sectPr w:rsidR="0095523B" w:rsidRPr="003E2F0C" w:rsidSect="003E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0C"/>
    <w:rsid w:val="000C633F"/>
    <w:rsid w:val="003301C2"/>
    <w:rsid w:val="003E2F0C"/>
    <w:rsid w:val="007930DD"/>
    <w:rsid w:val="0095523B"/>
    <w:rsid w:val="00B92CF3"/>
    <w:rsid w:val="00E2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CFBCB"/>
  <w15:chartTrackingRefBased/>
  <w15:docId w15:val="{F327B1B1-FB0A-43C2-A631-163FDD7B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Ford</dc:creator>
  <cp:keywords/>
  <dc:description/>
  <cp:lastModifiedBy>Emma McGinlay</cp:lastModifiedBy>
  <cp:revision>2</cp:revision>
  <dcterms:created xsi:type="dcterms:W3CDTF">2024-11-20T10:46:00Z</dcterms:created>
  <dcterms:modified xsi:type="dcterms:W3CDTF">2024-11-20T10:46:00Z</dcterms:modified>
</cp:coreProperties>
</file>